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2020年</w:t>
      </w:r>
      <w:r>
        <w:rPr>
          <w:rFonts w:hint="eastAsia"/>
          <w:b/>
          <w:bCs/>
          <w:sz w:val="28"/>
          <w:szCs w:val="36"/>
        </w:rPr>
        <w:t>中小学高级教师教科研成果鉴定</w:t>
      </w:r>
    </w:p>
    <w:p>
      <w:pPr>
        <w:spacing w:line="360" w:lineRule="auto"/>
        <w:ind w:firstLine="420" w:firstLineChars="0"/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教师个人成绩查询及打印操作说明</w:t>
      </w:r>
    </w:p>
    <w:bookmarkEnd w:id="0"/>
    <w:p>
      <w:pPr>
        <w:spacing w:line="360" w:lineRule="auto"/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2020年</w:t>
      </w:r>
      <w:r>
        <w:rPr>
          <w:rFonts w:hint="eastAsia"/>
        </w:rPr>
        <w:t>中小学高级教师教科研成果鉴定结果已在</w:t>
      </w:r>
      <w:r>
        <w:rPr>
          <w:rFonts w:hint="eastAsia"/>
          <w:lang w:eastAsia="zh-CN"/>
        </w:rPr>
        <w:t>普教教师职称评审</w:t>
      </w:r>
      <w:r>
        <w:rPr>
          <w:rFonts w:hint="eastAsia"/>
        </w:rPr>
        <w:t>平台发布，</w:t>
      </w:r>
      <w:r>
        <w:rPr>
          <w:rFonts w:hint="eastAsia"/>
          <w:lang w:eastAsia="zh-CN"/>
        </w:rPr>
        <w:t>请</w:t>
      </w:r>
      <w:r>
        <w:rPr>
          <w:rFonts w:hint="eastAsia"/>
        </w:rPr>
        <w:t>教师</w:t>
      </w:r>
      <w:r>
        <w:rPr>
          <w:rFonts w:hint="eastAsia"/>
          <w:lang w:eastAsia="zh-CN"/>
        </w:rPr>
        <w:t>自行</w:t>
      </w:r>
      <w:r>
        <w:rPr>
          <w:rFonts w:hint="eastAsia"/>
        </w:rPr>
        <w:t>登录平台查询结果。</w:t>
      </w:r>
    </w:p>
    <w:p>
      <w:pPr>
        <w:spacing w:line="360" w:lineRule="auto"/>
        <w:ind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具体操作方法如下：</w:t>
      </w:r>
    </w:p>
    <w:p>
      <w:pPr>
        <w:numPr>
          <w:ilvl w:val="0"/>
          <w:numId w:val="1"/>
        </w:numPr>
        <w:spacing w:line="360" w:lineRule="auto"/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登录</w:t>
      </w:r>
      <w:r>
        <w:rPr>
          <w:rFonts w:hint="eastAsia"/>
          <w:lang w:eastAsia="zh-CN"/>
        </w:rPr>
        <w:t>普教教师职称评审</w:t>
      </w:r>
      <w:r>
        <w:rPr>
          <w:rFonts w:hint="eastAsia"/>
        </w:rPr>
        <w:t>平台</w:t>
      </w:r>
      <w:r>
        <w:rPr>
          <w:rFonts w:hint="eastAsia"/>
          <w:lang w:eastAsia="zh-CN"/>
        </w:rPr>
        <w:t>，网址（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"http://pjzcps.seei.shec.edu.cn/"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http://pjzcps.seei.shec.edu.cn/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），输入用户名及密码，用户名为身份证号。如忘记密码，请联系学校人事干部进行后台的重置，重置后的密码为</w:t>
      </w:r>
      <w:r>
        <w:rPr>
          <w:rFonts w:hint="eastAsia"/>
          <w:lang w:val="en-US" w:eastAsia="zh-CN"/>
        </w:rPr>
        <w:t>8个0。</w:t>
      </w:r>
    </w:p>
    <w:p>
      <w:pPr>
        <w:numPr>
          <w:ilvl w:val="0"/>
          <w:numId w:val="0"/>
        </w:numPr>
        <w:jc w:val="center"/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100965</wp:posOffset>
            </wp:positionV>
            <wp:extent cx="3537585" cy="2492375"/>
            <wp:effectExtent l="0" t="0" r="5715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登录后，可在“我的教科研成果鉴定状态”中的专家评审下查看本次教科研成果鉴定的成绩。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2477770</wp:posOffset>
                </wp:positionV>
                <wp:extent cx="409575" cy="209550"/>
                <wp:effectExtent l="1905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100" y="8404860"/>
                          <a:ext cx="4095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5pt;margin-top:195.1pt;height:16.5pt;width:32.25pt;z-index:251660288;v-text-anchor:middle;mso-width-relative:page;mso-height-relative:page;" filled="f" stroked="t" coordsize="21600,21600" o:gfxdata="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vqWFtkAAAALAQAADwAAAAAAAAABACAAAAAiAAAAZHJzL2Rvd25yZXYueG1sUEsBAhQAFAAA&#10;AAgAh07iQIa5tAVgAgAAkwQAAA4AAAAAAAAAAQAgAAAAKAEAAGRycy9lMm9Eb2MueG1sUEsFBgAA&#10;AAAGAAYAWQEAAPoFAAAAAA==&#10;">
                <v:fill on="f" focussize="0,0"/>
                <v:stroke weight="3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95250</wp:posOffset>
            </wp:positionV>
            <wp:extent cx="4622800" cy="2785110"/>
            <wp:effectExtent l="0" t="0" r="6350" b="15240"/>
            <wp:wrapTopAndBottom/>
            <wp:docPr id="3" name="图片 3" descr="C:\Users\yl\Desktop\图片1_.png图片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l\Desktop\图片1_.png图片1_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本次不再下发纸质的教科研成果鉴定意见，所有鉴定意见均由教师本人直接打印。点击成绩后的打印按钮后直接打印教科研成果鉴定意见表，并加盖学校盖章，以便在中小学高级教师评审时使用。</w:t>
      </w:r>
    </w:p>
    <w:p>
      <w:pPr>
        <w:ind w:firstLine="420" w:firstLine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2823210</wp:posOffset>
                </wp:positionV>
                <wp:extent cx="409575" cy="209550"/>
                <wp:effectExtent l="1905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0.55pt;margin-top:222.3pt;height:16.5pt;width:32.25pt;z-index:251663360;v-text-anchor:middle;mso-width-relative:page;mso-height-relative:page;" filled="f" stroked="t" coordsize="21600,21600" o:gfxdata="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nzT/NgAAAAL&#10;AQAADwAAAAAAAAABACAAAAAiAAAAZHJzL2Rvd25yZXYueG1sUEsBAhQAFAAAAAgAh07iQM6F/AlV&#10;AgAAhwQAAA4AAAAAAAAAAQAgAAAAJwEAAGRycy9lMm9Eb2MueG1sUEsFBgAAAAAGAAYAWQEAAO4F&#10;AAAAAA==&#10;">
                <v:fill on="f" focussize="0,0"/>
                <v:stroke weight="3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267960" cy="3173095"/>
            <wp:effectExtent l="0" t="0" r="8890" b="8255"/>
            <wp:docPr id="1" name="图片 1" descr="C:\Users\yl\Desktop\图片1_.png图片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l\Desktop\图片1_.png图片1_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3027045</wp:posOffset>
                </wp:positionV>
                <wp:extent cx="989965" cy="600075"/>
                <wp:effectExtent l="19050" t="19050" r="1968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 w:val="0"/>
                                <w:color w:val="FF0000"/>
                                <w:sz w:val="28"/>
                                <w:szCs w:val="36"/>
                                <w:lang w:eastAsia="zh-CN"/>
                              </w:rPr>
                              <w:t>单位盖章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05pt;margin-top:238.35pt;height:47.25pt;width:77.95pt;z-index:251670528;v-text-anchor:middle;mso-width-relative:page;mso-height-relative:page;" filled="f" stroked="t" coordsize="21600,21600" o:gfxdata="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rgc5M2AAA&#10;AAsBAAAPAAAAAAAAAAEAIAAAACIAAABkcnMvZG93bnJldi54bWxQSwECFAAUAAAACACHTuJA2OWl&#10;yVcCAACHBAAADgAAAAAAAAABACAAAAAnAQAAZHJzL2Uyb0RvYy54bWxQSwUGAAAAAAYABgBZAQAA&#10;8AUAAAAA&#10;">
                <v:fill on="f" focussize="0,0"/>
                <v:stroke weight="3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i w:val="0"/>
                          <w:iCs w:val="0"/>
                          <w:color w:val="FF0000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 w:val="0"/>
                          <w:iCs w:val="0"/>
                          <w:color w:val="FF0000"/>
                          <w:sz w:val="28"/>
                          <w:szCs w:val="36"/>
                          <w:lang w:eastAsia="zh-CN"/>
                        </w:rPr>
                        <w:t>单位盖章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122555</wp:posOffset>
            </wp:positionV>
            <wp:extent cx="3637280" cy="4462780"/>
            <wp:effectExtent l="0" t="0" r="1270" b="13970"/>
            <wp:wrapTopAndBottom/>
            <wp:docPr id="6" name="图片 4" descr="C:\Users\yl\Desktop\图片1_WPS图片.png图片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:\Users\yl\Desktop\图片1_WPS图片.png图片1_WPS图片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0A43C"/>
    <w:multiLevelType w:val="singleLevel"/>
    <w:tmpl w:val="AED0A4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F7012"/>
    <w:rsid w:val="1A5F7012"/>
    <w:rsid w:val="23C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2020-09-15T01:10:00Z</dcterms:created>
  <dc:creator>咩导</dc:creator>
  <cp:lastModifiedBy>dell</cp:lastModifiedBy>
  <dcterms:modified xsi:type="dcterms:W3CDTF">2020-09-15T02:50:15Z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