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高级职务评审网上系统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需要使用的电子材料汇总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为便于各位申报老师及学校人事提前准备网上申报系统的填报，现将网上系统内需要上传的各类证明材料扫描件进行梳理汇总。所有上传的证明材料均已Pdf、照片、Word形式上传(单个文件不超过20MB)，如某些项目需要上传多个照片的，请将所有照片合并在一个Pdf或者Word再上传(如确因扫描件过大，可将扫描件压缩为ZIP格式的压缩包进行上传，ZIP大小限制为500M以内)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申报教师需要准备的电子稿材料：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个人证件照片</w:t>
      </w:r>
      <w:r>
        <w:rPr>
          <w:rFonts w:hint="eastAsia"/>
          <w:b/>
          <w:bCs/>
          <w:sz w:val="24"/>
          <w:szCs w:val="32"/>
          <w:lang w:val="en-US" w:eastAsia="zh-CN"/>
        </w:rPr>
        <w:t>(2寸，尺寸为413*626像素,JPG格式)</w:t>
      </w:r>
      <w:r>
        <w:rPr>
          <w:rFonts w:hint="eastAsia"/>
          <w:b/>
          <w:bCs/>
          <w:sz w:val="28"/>
          <w:szCs w:val="36"/>
          <w:lang w:val="en-US"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身份证照片</w:t>
      </w:r>
      <w:r>
        <w:rPr>
          <w:rFonts w:hint="eastAsia"/>
          <w:b/>
          <w:bCs/>
          <w:sz w:val="24"/>
          <w:szCs w:val="32"/>
          <w:lang w:val="en-US" w:eastAsia="zh-CN"/>
        </w:rPr>
        <w:t>（复印件加盖公章扫描，需要正反面在同一个文档内）；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最高学历的学历证书</w:t>
      </w:r>
      <w:r>
        <w:rPr>
          <w:rFonts w:hint="eastAsia"/>
          <w:b/>
          <w:bCs/>
          <w:sz w:val="24"/>
          <w:szCs w:val="32"/>
          <w:lang w:val="en-US" w:eastAsia="zh-CN"/>
        </w:rPr>
        <w:t>（复印件加盖公章后扫描上传）；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在职学历的学历证书扫描件</w:t>
      </w:r>
      <w:r>
        <w:rPr>
          <w:rFonts w:hint="eastAsia"/>
          <w:b/>
          <w:bCs/>
          <w:sz w:val="24"/>
          <w:szCs w:val="32"/>
          <w:lang w:val="en-US" w:eastAsia="zh-CN"/>
        </w:rPr>
        <w:t>（如有在职学历，复印件加盖公章后扫描上传）；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最高学位的学位证书扫描件</w:t>
      </w:r>
      <w:r>
        <w:rPr>
          <w:rFonts w:hint="eastAsia"/>
          <w:b/>
          <w:bCs/>
          <w:sz w:val="24"/>
          <w:szCs w:val="32"/>
          <w:lang w:val="en-US" w:eastAsia="zh-CN"/>
        </w:rPr>
        <w:t>（如有学位证书，复印件加盖公章后扫描上传）；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居住证</w:t>
      </w:r>
      <w:r>
        <w:rPr>
          <w:rFonts w:hint="eastAsia"/>
          <w:b/>
          <w:bCs/>
          <w:sz w:val="24"/>
          <w:szCs w:val="32"/>
          <w:lang w:val="en-US" w:eastAsia="zh-CN"/>
        </w:rPr>
        <w:t>（非上海户籍提供，复印件加盖公章扫描）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教师资格证</w:t>
      </w:r>
      <w:r>
        <w:rPr>
          <w:rFonts w:hint="eastAsia"/>
          <w:b/>
          <w:bCs/>
          <w:sz w:val="24"/>
          <w:szCs w:val="32"/>
          <w:lang w:val="en-US" w:eastAsia="zh-CN"/>
        </w:rPr>
        <w:t>（学科页，复印件加盖公章后扫描上传）；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十三五学分</w:t>
      </w:r>
      <w:r>
        <w:rPr>
          <w:rFonts w:hint="eastAsia"/>
          <w:b/>
          <w:bCs/>
          <w:sz w:val="24"/>
          <w:szCs w:val="32"/>
          <w:lang w:val="en-US" w:eastAsia="zh-CN"/>
        </w:rPr>
        <w:t>（网页截图上传）；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十二五培训证书扫描件</w:t>
      </w:r>
      <w:r>
        <w:rPr>
          <w:rFonts w:hint="eastAsia"/>
          <w:b/>
          <w:bCs/>
          <w:sz w:val="24"/>
          <w:szCs w:val="32"/>
          <w:lang w:val="en-US" w:eastAsia="zh-CN"/>
        </w:rPr>
        <w:t>（复印件加盖公章后扫描上传，如遗失请上传区教育学院开具的证明件）；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特教证书</w:t>
      </w:r>
      <w:r>
        <w:rPr>
          <w:rFonts w:hint="eastAsia"/>
          <w:b/>
          <w:bCs/>
          <w:sz w:val="24"/>
          <w:szCs w:val="32"/>
          <w:lang w:val="en-US" w:eastAsia="zh-CN"/>
        </w:rPr>
        <w:t>（申报特教并且学历非特教相关专业需提供，复印件加盖公章后扫描上传）；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任现职后获区级及以上奖励</w:t>
      </w:r>
      <w:r>
        <w:rPr>
          <w:rFonts w:hint="eastAsia"/>
          <w:b/>
          <w:bCs/>
          <w:sz w:val="24"/>
          <w:szCs w:val="32"/>
          <w:lang w:val="en-US" w:eastAsia="zh-CN"/>
        </w:rPr>
        <w:t>（证书、奖状复印件或照片，复印件加盖公章后扫描上传，提供最多10项）；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任现职以来公开课或公开教研活动</w:t>
      </w:r>
      <w:r>
        <w:rPr>
          <w:rFonts w:hint="eastAsia"/>
          <w:b/>
          <w:bCs/>
          <w:sz w:val="24"/>
          <w:szCs w:val="32"/>
          <w:lang w:val="en-US" w:eastAsia="zh-CN"/>
        </w:rPr>
        <w:t>（区级教育行政部门出具的公开课、公开教研活动证明或者教案，限10项）；</w:t>
      </w:r>
    </w:p>
    <w:p>
      <w:pPr>
        <w:numPr>
          <w:ilvl w:val="0"/>
          <w:numId w:val="1"/>
        </w:numPr>
        <w:spacing w:line="360" w:lineRule="auto"/>
        <w:ind w:firstLine="42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任现职后取得的教科研成果情况</w:t>
      </w:r>
      <w:r>
        <w:rPr>
          <w:rFonts w:hint="eastAsia"/>
          <w:b/>
          <w:bCs/>
          <w:sz w:val="24"/>
          <w:szCs w:val="32"/>
          <w:lang w:val="en-US" w:eastAsia="zh-CN"/>
        </w:rPr>
        <w:t>（排序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前三的成果属于主送成果</w:t>
      </w:r>
      <w:r>
        <w:rPr>
          <w:rFonts w:hint="eastAsia"/>
          <w:b/>
          <w:bCs/>
          <w:sz w:val="24"/>
          <w:szCs w:val="32"/>
          <w:lang w:val="en-US" w:eastAsia="zh-CN"/>
        </w:rPr>
        <w:t>，需要提供材料正文、所有证明材料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证明材料的要求见附件申报材料要求</w:t>
      </w:r>
      <w:r>
        <w:rPr>
          <w:rFonts w:hint="eastAsia"/>
          <w:b/>
          <w:bCs/>
          <w:sz w:val="24"/>
          <w:szCs w:val="32"/>
          <w:lang w:val="en-US" w:eastAsia="zh-CN"/>
        </w:rPr>
        <w:t>）；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其余第 4-10项教科研成果附件上传不作硬性要求</w:t>
      </w:r>
      <w:r>
        <w:rPr>
          <w:rFonts w:hint="eastAsia"/>
          <w:b/>
          <w:bCs/>
          <w:color w:val="auto"/>
          <w:sz w:val="24"/>
          <w:szCs w:val="32"/>
          <w:highlight w:val="none"/>
          <w:lang w:val="en-US" w:eastAsia="zh-CN"/>
        </w:rPr>
        <w:t>。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9FB52"/>
    <w:multiLevelType w:val="singleLevel"/>
    <w:tmpl w:val="BB29F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52BD"/>
    <w:rsid w:val="08533642"/>
    <w:rsid w:val="0E8610DD"/>
    <w:rsid w:val="11A77A08"/>
    <w:rsid w:val="1F1446AB"/>
    <w:rsid w:val="2C316B5E"/>
    <w:rsid w:val="2F980198"/>
    <w:rsid w:val="31011984"/>
    <w:rsid w:val="370A284E"/>
    <w:rsid w:val="47D04E41"/>
    <w:rsid w:val="47DB7E06"/>
    <w:rsid w:val="4A9D150D"/>
    <w:rsid w:val="4F9B66D4"/>
    <w:rsid w:val="5B2A6E55"/>
    <w:rsid w:val="62CC0BF2"/>
    <w:rsid w:val="6A655F96"/>
    <w:rsid w:val="6F9752BD"/>
    <w:rsid w:val="72E94341"/>
    <w:rsid w:val="7DC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2020-09-12T23:00:00Z</dcterms:created>
  <dc:creator>咩导</dc:creator>
  <cp:lastModifiedBy>糯米团子</cp:lastModifiedBy>
  <cp:lastPrinted>2020-09-22T01:38:00Z</cp:lastPrinted>
  <dcterms:modified xsi:type="dcterms:W3CDTF">2020-09-23T05:23:49Z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